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D98EBB">
      <w:pPr>
        <w:jc w:val="center"/>
        <w:rPr>
          <w:rFonts w:ascii="方正公文小标宋" w:hAnsi="方正公文小标宋" w:eastAsia="方正公文小标宋" w:cs="方正公文小标宋"/>
          <w:sz w:val="44"/>
          <w:szCs w:val="52"/>
        </w:rPr>
      </w:pPr>
      <w:r>
        <w:rPr>
          <w:rFonts w:hint="eastAsia" w:ascii="方正公文小标宋" w:hAnsi="方正公文小标宋" w:eastAsia="方正公文小标宋" w:cs="方正公文小标宋"/>
          <w:sz w:val="44"/>
          <w:szCs w:val="52"/>
        </w:rPr>
        <w:t>关于进行音乐学院</w:t>
      </w:r>
    </w:p>
    <w:p w14:paraId="7BE75383">
      <w:pPr>
        <w:jc w:val="center"/>
      </w:pPr>
      <w:r>
        <w:rPr>
          <w:rFonts w:hint="eastAsia" w:ascii="方正公文小标宋" w:hAnsi="方正公文小标宋" w:eastAsia="方正公文小标宋" w:cs="方正公文小标宋"/>
          <w:sz w:val="44"/>
          <w:szCs w:val="52"/>
        </w:rPr>
        <w:t>2025年研究生国家奖学金评选的通知</w:t>
      </w:r>
    </w:p>
    <w:p w14:paraId="5A528AC9"/>
    <w:p w14:paraId="79C32E88">
      <w:pPr>
        <w:ind w:firstLine="640" w:firstLineChars="200"/>
        <w:rPr>
          <w:rFonts w:ascii="仿宋" w:hAnsi="仿宋" w:eastAsia="仿宋" w:cs="仿宋"/>
          <w:sz w:val="32"/>
          <w:szCs w:val="32"/>
        </w:rPr>
      </w:pPr>
      <w:r>
        <w:rPr>
          <w:rFonts w:hint="eastAsia" w:ascii="仿宋" w:hAnsi="仿宋" w:eastAsia="仿宋" w:cs="仿宋"/>
          <w:sz w:val="32"/>
          <w:szCs w:val="32"/>
        </w:rPr>
        <w:t>根据《山东省教育厅关于开展2025年奖学金评审工作的通知》及山东理工大学《关于进行2025年研究生国家奖学金评选的通知》等文件精神，结合我院实际情况，现将我院2025年研究生国家奖学金评选有关事项通知如下：</w:t>
      </w:r>
    </w:p>
    <w:p w14:paraId="71365818">
      <w:pPr>
        <w:ind w:firstLine="640" w:firstLineChars="200"/>
        <w:rPr>
          <w:rFonts w:ascii="黑体" w:hAnsi="黑体" w:eastAsia="黑体" w:cs="黑体"/>
          <w:sz w:val="32"/>
          <w:szCs w:val="32"/>
        </w:rPr>
      </w:pPr>
      <w:r>
        <w:rPr>
          <w:rFonts w:hint="eastAsia" w:ascii="黑体" w:hAnsi="黑体" w:eastAsia="黑体" w:cs="黑体"/>
          <w:sz w:val="32"/>
          <w:szCs w:val="32"/>
        </w:rPr>
        <w:t>一、组织领导</w:t>
      </w:r>
    </w:p>
    <w:p w14:paraId="297DEB55">
      <w:pPr>
        <w:ind w:firstLine="640" w:firstLineChars="200"/>
        <w:rPr>
          <w:rFonts w:ascii="仿宋" w:hAnsi="仿宋" w:eastAsia="仿宋" w:cs="仿宋"/>
          <w:sz w:val="32"/>
          <w:szCs w:val="32"/>
        </w:rPr>
      </w:pPr>
      <w:r>
        <w:rPr>
          <w:rFonts w:hint="eastAsia" w:ascii="仿宋" w:hAnsi="仿宋" w:eastAsia="仿宋" w:cs="仿宋"/>
          <w:sz w:val="32"/>
          <w:szCs w:val="32"/>
        </w:rPr>
        <w:t>研究生国家奖学金的评选工作在学校研究生国家奖学金评审领导小组的领导下，以学校评审委员会与学院评审分委员会相结合的方式组织进行。</w:t>
      </w:r>
    </w:p>
    <w:p w14:paraId="42B4D93D">
      <w:pPr>
        <w:ind w:firstLine="640" w:firstLineChars="200"/>
        <w:rPr>
          <w:rFonts w:ascii="黑体" w:hAnsi="黑体" w:eastAsia="黑体" w:cs="黑体"/>
          <w:sz w:val="32"/>
          <w:szCs w:val="32"/>
        </w:rPr>
      </w:pPr>
      <w:r>
        <w:rPr>
          <w:rFonts w:hint="eastAsia" w:ascii="黑体" w:hAnsi="黑体" w:eastAsia="黑体" w:cs="黑体"/>
          <w:sz w:val="32"/>
          <w:szCs w:val="32"/>
        </w:rPr>
        <w:t>二、名额分配</w:t>
      </w:r>
    </w:p>
    <w:p w14:paraId="366A91C0">
      <w:pPr>
        <w:ind w:firstLine="640" w:firstLineChars="200"/>
        <w:rPr>
          <w:rFonts w:ascii="仿宋" w:hAnsi="仿宋" w:eastAsia="仿宋" w:cs="仿宋"/>
          <w:sz w:val="32"/>
          <w:szCs w:val="32"/>
          <w:highlight w:val="none"/>
        </w:rPr>
      </w:pPr>
      <w:r>
        <w:rPr>
          <w:rFonts w:hint="eastAsia" w:ascii="仿宋" w:hAnsi="仿宋" w:eastAsia="仿宋" w:cs="仿宋"/>
          <w:sz w:val="32"/>
          <w:szCs w:val="32"/>
        </w:rPr>
        <w:t>音乐学院研究生国家奖学金名额分为两种：学院分配名额1名、推荐名额1名（推荐名额重点考察研究生实践创新能力）。按照省资助中心要求，从今年起研究生国家奖学金在校级评审时须实行差额评审。学校统筹进行各学院名额分配，</w:t>
      </w:r>
      <w:r>
        <w:rPr>
          <w:rFonts w:hint="eastAsia" w:ascii="仿宋" w:hAnsi="仿宋" w:eastAsia="仿宋" w:cs="仿宋"/>
          <w:sz w:val="32"/>
          <w:szCs w:val="32"/>
          <w:highlight w:val="none"/>
        </w:rPr>
        <w:t>音乐学院</w:t>
      </w:r>
      <w:r>
        <w:rPr>
          <w:rFonts w:ascii="仿宋" w:hAnsi="仿宋" w:eastAsia="仿宋" w:cs="仿宋"/>
          <w:i w:val="0"/>
          <w:iCs w:val="0"/>
          <w:caps w:val="0"/>
          <w:color w:val="333333"/>
          <w:spacing w:val="0"/>
          <w:sz w:val="31"/>
          <w:szCs w:val="31"/>
          <w:highlight w:val="none"/>
          <w:shd w:val="clear" w:fill="FFFFFF"/>
        </w:rPr>
        <w:t>根据实际情况实行差额评审</w:t>
      </w:r>
      <w:r>
        <w:rPr>
          <w:rFonts w:hint="eastAsia" w:ascii="仿宋" w:hAnsi="仿宋" w:eastAsia="仿宋" w:cs="仿宋"/>
          <w:sz w:val="32"/>
          <w:szCs w:val="32"/>
          <w:highlight w:val="none"/>
        </w:rPr>
        <w:t>。</w:t>
      </w:r>
    </w:p>
    <w:p w14:paraId="38345B5B">
      <w:pPr>
        <w:ind w:firstLine="640" w:firstLineChars="200"/>
        <w:rPr>
          <w:rFonts w:ascii="黑体" w:hAnsi="黑体" w:eastAsia="黑体" w:cs="黑体"/>
          <w:sz w:val="32"/>
          <w:szCs w:val="32"/>
        </w:rPr>
      </w:pPr>
      <w:r>
        <w:rPr>
          <w:rFonts w:hint="eastAsia" w:ascii="黑体" w:hAnsi="黑体" w:eastAsia="黑体" w:cs="黑体"/>
          <w:sz w:val="32"/>
          <w:szCs w:val="32"/>
        </w:rPr>
        <w:t>三、评选依据</w:t>
      </w:r>
      <w:bookmarkStart w:id="0" w:name="_GoBack"/>
      <w:bookmarkEnd w:id="0"/>
    </w:p>
    <w:p w14:paraId="36B079B5">
      <w:pPr>
        <w:ind w:firstLine="640" w:firstLineChars="200"/>
        <w:rPr>
          <w:rFonts w:ascii="仿宋" w:hAnsi="仿宋" w:eastAsia="仿宋" w:cs="仿宋"/>
          <w:sz w:val="32"/>
          <w:szCs w:val="32"/>
        </w:rPr>
      </w:pPr>
      <w:r>
        <w:rPr>
          <w:rFonts w:hint="eastAsia" w:ascii="仿宋" w:hAnsi="仿宋" w:eastAsia="仿宋" w:cs="仿宋"/>
          <w:sz w:val="32"/>
          <w:szCs w:val="32"/>
        </w:rPr>
        <w:t>1.评审按照《山东理工大学研究生国家奖学金实施细则》（鲁理工大政发〔2019〕78号）（见研究生工作部网站“规章制度”栏）执行。</w:t>
      </w:r>
    </w:p>
    <w:p w14:paraId="10EE6B6C">
      <w:pPr>
        <w:ind w:firstLine="640" w:firstLineChars="200"/>
        <w:rPr>
          <w:rFonts w:ascii="仿宋" w:hAnsi="仿宋" w:eastAsia="仿宋" w:cs="仿宋"/>
          <w:sz w:val="32"/>
          <w:szCs w:val="32"/>
        </w:rPr>
      </w:pPr>
      <w:r>
        <w:rPr>
          <w:rFonts w:hint="eastAsia" w:ascii="仿宋" w:hAnsi="仿宋" w:eastAsia="仿宋" w:cs="仿宋"/>
          <w:sz w:val="32"/>
          <w:szCs w:val="32"/>
        </w:rPr>
        <w:t>2.成果认定时间截至2025年9月30日前（含30日）。</w:t>
      </w:r>
    </w:p>
    <w:p w14:paraId="64BE01DB">
      <w:pPr>
        <w:ind w:firstLine="640" w:firstLineChars="200"/>
        <w:rPr>
          <w:rFonts w:ascii="仿宋" w:hAnsi="仿宋" w:eastAsia="仿宋" w:cs="仿宋"/>
          <w:sz w:val="32"/>
          <w:szCs w:val="32"/>
        </w:rPr>
      </w:pPr>
      <w:r>
        <w:rPr>
          <w:rFonts w:hint="eastAsia" w:ascii="仿宋" w:hAnsi="仿宋" w:eastAsia="仿宋" w:cs="仿宋"/>
          <w:sz w:val="32"/>
          <w:szCs w:val="32"/>
        </w:rPr>
        <w:t>3.论文、专利、专著等成果的定档计分依据以《关于印发山东理工大学自然科学科研成果、项目、奖励等级认定与评价办法（试行）等规章制度的通知》（鲁理工大政发〔2022〕54号）、《关于印发〈山东理工大学岗位聘用与考核实施办法〉的通知》（鲁理工大政发〔2022〕56号）等文件为准；竞赛成果的计分以《山东理工大学研究生高水平学科竞赛优秀成果量化计算办法》（研究生函〔2022〕12号）为准。</w:t>
      </w:r>
    </w:p>
    <w:p w14:paraId="36D4E130">
      <w:pPr>
        <w:ind w:firstLine="640" w:firstLineChars="200"/>
        <w:rPr>
          <w:rFonts w:ascii="黑体" w:hAnsi="黑体" w:eastAsia="黑体" w:cs="黑体"/>
          <w:sz w:val="32"/>
          <w:szCs w:val="32"/>
        </w:rPr>
      </w:pPr>
      <w:r>
        <w:rPr>
          <w:rFonts w:hint="eastAsia" w:ascii="黑体" w:hAnsi="黑体" w:eastAsia="黑体" w:cs="黑体"/>
          <w:sz w:val="32"/>
          <w:szCs w:val="32"/>
        </w:rPr>
        <w:t>四、时间安排</w:t>
      </w:r>
    </w:p>
    <w:p w14:paraId="4D919214">
      <w:pPr>
        <w:ind w:firstLine="640" w:firstLineChars="200"/>
        <w:rPr>
          <w:rFonts w:ascii="仿宋" w:hAnsi="仿宋" w:eastAsia="仿宋" w:cs="仿宋"/>
          <w:sz w:val="32"/>
          <w:szCs w:val="32"/>
        </w:rPr>
      </w:pPr>
      <w:r>
        <w:rPr>
          <w:rFonts w:hint="eastAsia" w:ascii="仿宋" w:hAnsi="仿宋" w:eastAsia="仿宋" w:cs="仿宋"/>
          <w:sz w:val="32"/>
          <w:szCs w:val="32"/>
        </w:rPr>
        <w:t>（一）通知部署</w:t>
      </w:r>
    </w:p>
    <w:p w14:paraId="5722156C">
      <w:pPr>
        <w:ind w:firstLine="640" w:firstLineChars="200"/>
        <w:rPr>
          <w:rFonts w:ascii="仿宋" w:hAnsi="仿宋" w:eastAsia="仿宋" w:cs="仿宋"/>
          <w:sz w:val="32"/>
          <w:szCs w:val="32"/>
        </w:rPr>
      </w:pPr>
      <w:r>
        <w:rPr>
          <w:rFonts w:hint="eastAsia" w:ascii="仿宋" w:hAnsi="仿宋" w:eastAsia="仿宋" w:cs="仿宋"/>
          <w:sz w:val="32"/>
          <w:szCs w:val="32"/>
        </w:rPr>
        <w:t>9月23日，学院发布2025年研究生国家奖学金评审工作的通知,公布名额分配情况。</w:t>
      </w:r>
    </w:p>
    <w:p w14:paraId="61FAFA09">
      <w:pPr>
        <w:ind w:firstLine="640" w:firstLineChars="200"/>
        <w:rPr>
          <w:rFonts w:ascii="仿宋" w:hAnsi="仿宋" w:eastAsia="仿宋" w:cs="仿宋"/>
          <w:sz w:val="32"/>
          <w:szCs w:val="32"/>
        </w:rPr>
      </w:pPr>
      <w:r>
        <w:rPr>
          <w:rFonts w:hint="eastAsia" w:ascii="仿宋" w:hAnsi="仿宋" w:eastAsia="仿宋" w:cs="仿宋"/>
          <w:sz w:val="32"/>
          <w:szCs w:val="32"/>
        </w:rPr>
        <w:t>（二）学院成立评审委员会</w:t>
      </w:r>
    </w:p>
    <w:p w14:paraId="3D3F906D">
      <w:pPr>
        <w:ind w:firstLine="640" w:firstLineChars="200"/>
        <w:rPr>
          <w:rFonts w:ascii="仿宋" w:hAnsi="仿宋" w:eastAsia="仿宋" w:cs="仿宋"/>
          <w:sz w:val="32"/>
          <w:szCs w:val="32"/>
        </w:rPr>
      </w:pPr>
      <w:r>
        <w:rPr>
          <w:rFonts w:hint="eastAsia" w:ascii="仿宋" w:hAnsi="仿宋" w:eastAsia="仿宋" w:cs="仿宋"/>
          <w:sz w:val="32"/>
          <w:szCs w:val="32"/>
        </w:rPr>
        <w:t>学院成立研究生国家奖学金评审委员会。评审委员会成员人数为奇数。9月27日前，学院将评审委员会成员名单报研究生工作部。</w:t>
      </w:r>
    </w:p>
    <w:p w14:paraId="1D6C2CA8">
      <w:pPr>
        <w:ind w:firstLine="640" w:firstLineChars="200"/>
        <w:rPr>
          <w:rFonts w:ascii="仿宋" w:hAnsi="仿宋" w:eastAsia="仿宋" w:cs="仿宋"/>
          <w:sz w:val="32"/>
          <w:szCs w:val="32"/>
        </w:rPr>
      </w:pPr>
      <w:r>
        <w:rPr>
          <w:rFonts w:hint="eastAsia" w:ascii="仿宋" w:hAnsi="仿宋" w:eastAsia="仿宋" w:cs="仿宋"/>
          <w:sz w:val="32"/>
          <w:szCs w:val="32"/>
        </w:rPr>
        <w:t>（三）组织推荐和评选</w:t>
      </w:r>
    </w:p>
    <w:p w14:paraId="74B59644">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9月25日——9月27日，学院组织学生报名并对学生提交的材料进行严格审核和申报材料公示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并</w:t>
      </w:r>
      <w:r>
        <w:rPr>
          <w:rFonts w:hint="eastAsia" w:ascii="仿宋" w:hAnsi="仿宋" w:eastAsia="仿宋" w:cs="仿宋"/>
          <w:sz w:val="32"/>
          <w:szCs w:val="32"/>
          <w:lang w:eastAsia="zh-CN"/>
        </w:rPr>
        <w:t>召开申请者所在班级（或专业）的民主评议会议（原则上参加人数不少于班级或专业人数的三分之二）。</w:t>
      </w:r>
    </w:p>
    <w:p w14:paraId="7BA189BE">
      <w:pPr>
        <w:ind w:firstLine="640" w:firstLineChars="200"/>
        <w:rPr>
          <w:rFonts w:ascii="仿宋" w:hAnsi="仿宋" w:eastAsia="仿宋" w:cs="仿宋"/>
          <w:sz w:val="32"/>
          <w:szCs w:val="32"/>
        </w:rPr>
      </w:pPr>
      <w:r>
        <w:rPr>
          <w:rFonts w:hint="eastAsia" w:ascii="仿宋" w:hAnsi="仿宋" w:eastAsia="仿宋" w:cs="仿宋"/>
          <w:sz w:val="32"/>
          <w:szCs w:val="32"/>
        </w:rPr>
        <w:t>9月28日——9月30日，学院组织评选并进行公示(公示不少于5个工作日)。</w:t>
      </w:r>
    </w:p>
    <w:p w14:paraId="168A8546">
      <w:pPr>
        <w:ind w:firstLine="640" w:firstLineChars="200"/>
        <w:rPr>
          <w:rFonts w:ascii="仿宋" w:hAnsi="仿宋" w:eastAsia="仿宋" w:cs="仿宋"/>
          <w:sz w:val="32"/>
          <w:szCs w:val="32"/>
        </w:rPr>
      </w:pPr>
      <w:r>
        <w:rPr>
          <w:rFonts w:hint="eastAsia" w:ascii="仿宋" w:hAnsi="仿宋" w:eastAsia="仿宋" w:cs="仿宋"/>
          <w:sz w:val="32"/>
          <w:szCs w:val="32"/>
        </w:rPr>
        <w:t>10月11日下午4:00前，学院将公示无异议的推荐名额人选相关申报材料报研究生工作部审核。</w:t>
      </w:r>
    </w:p>
    <w:p w14:paraId="0E1A9A69">
      <w:pPr>
        <w:ind w:firstLine="640" w:firstLineChars="200"/>
        <w:rPr>
          <w:rFonts w:ascii="仿宋" w:hAnsi="仿宋" w:eastAsia="仿宋" w:cs="仿宋"/>
          <w:sz w:val="32"/>
          <w:szCs w:val="32"/>
        </w:rPr>
      </w:pPr>
      <w:r>
        <w:rPr>
          <w:rFonts w:hint="eastAsia" w:ascii="仿宋" w:hAnsi="仿宋" w:eastAsia="仿宋" w:cs="仿宋"/>
          <w:sz w:val="32"/>
          <w:szCs w:val="32"/>
        </w:rPr>
        <w:t>10月14日下午4:00前，学院将公示无异议的分配名额人选相关申报材料报研究生工作部审核。</w:t>
      </w:r>
    </w:p>
    <w:p w14:paraId="714F034F">
      <w:pPr>
        <w:ind w:firstLine="640" w:firstLineChars="200"/>
        <w:rPr>
          <w:rFonts w:ascii="仿宋" w:hAnsi="仿宋" w:eastAsia="仿宋" w:cs="仿宋"/>
          <w:sz w:val="32"/>
          <w:szCs w:val="32"/>
        </w:rPr>
      </w:pPr>
      <w:r>
        <w:rPr>
          <w:rFonts w:hint="eastAsia" w:ascii="仿宋" w:hAnsi="仿宋" w:eastAsia="仿宋" w:cs="仿宋"/>
          <w:sz w:val="32"/>
          <w:szCs w:val="32"/>
        </w:rPr>
        <w:t>10月15日前：学校召开评审委员会会议，确定研究生国家奖学金推荐名额获奖人选并进行公示（不少于3个工作日）。</w:t>
      </w:r>
    </w:p>
    <w:p w14:paraId="09863B0B">
      <w:pPr>
        <w:ind w:firstLine="640" w:firstLineChars="200"/>
        <w:rPr>
          <w:rFonts w:ascii="仿宋" w:hAnsi="仿宋" w:eastAsia="仿宋" w:cs="仿宋"/>
          <w:sz w:val="32"/>
          <w:szCs w:val="32"/>
        </w:rPr>
      </w:pPr>
      <w:r>
        <w:rPr>
          <w:rFonts w:hint="eastAsia" w:ascii="仿宋" w:hAnsi="仿宋" w:eastAsia="仿宋" w:cs="仿宋"/>
          <w:sz w:val="32"/>
          <w:szCs w:val="32"/>
        </w:rPr>
        <w:t>（四）审定研究生国家奖学金获奖人员名单</w:t>
      </w:r>
    </w:p>
    <w:p w14:paraId="1347B683">
      <w:pPr>
        <w:ind w:firstLine="640" w:firstLineChars="200"/>
        <w:rPr>
          <w:rFonts w:ascii="仿宋" w:hAnsi="仿宋" w:eastAsia="仿宋" w:cs="仿宋"/>
          <w:sz w:val="32"/>
          <w:szCs w:val="32"/>
        </w:rPr>
      </w:pPr>
      <w:r>
        <w:rPr>
          <w:rFonts w:hint="eastAsia" w:ascii="仿宋" w:hAnsi="仿宋" w:eastAsia="仿宋" w:cs="仿宋"/>
          <w:sz w:val="32"/>
          <w:szCs w:val="32"/>
        </w:rPr>
        <w:t>10月21日前，召开学校研究生国家奖学金评审领导小组会议，审定研究生国家奖学金获奖人员名单。</w:t>
      </w:r>
    </w:p>
    <w:p w14:paraId="1D63F801">
      <w:pPr>
        <w:ind w:firstLine="640" w:firstLineChars="200"/>
        <w:rPr>
          <w:rFonts w:ascii="仿宋" w:hAnsi="仿宋" w:eastAsia="仿宋" w:cs="仿宋"/>
          <w:sz w:val="32"/>
          <w:szCs w:val="32"/>
        </w:rPr>
      </w:pPr>
      <w:r>
        <w:rPr>
          <w:rFonts w:hint="eastAsia" w:ascii="仿宋" w:hAnsi="仿宋" w:eastAsia="仿宋" w:cs="仿宋"/>
          <w:sz w:val="32"/>
          <w:szCs w:val="32"/>
        </w:rPr>
        <w:t>研究生国家奖学金获奖人员确定名单在研究生工作部网站进行不少于5个工作日的公示。公示无异议后，组织获奖人员在奖助学金报送系统中填报相关资料。</w:t>
      </w:r>
    </w:p>
    <w:p w14:paraId="7036204D">
      <w:pPr>
        <w:ind w:firstLine="640" w:firstLineChars="200"/>
        <w:rPr>
          <w:rFonts w:ascii="黑体" w:hAnsi="黑体" w:eastAsia="黑体" w:cs="黑体"/>
          <w:sz w:val="32"/>
          <w:szCs w:val="32"/>
        </w:rPr>
      </w:pPr>
      <w:r>
        <w:rPr>
          <w:rFonts w:hint="eastAsia" w:ascii="黑体" w:hAnsi="黑体" w:eastAsia="黑体" w:cs="黑体"/>
          <w:sz w:val="32"/>
          <w:szCs w:val="32"/>
        </w:rPr>
        <w:t>五、畅通信息渠道</w:t>
      </w:r>
    </w:p>
    <w:p w14:paraId="37223219">
      <w:pPr>
        <w:ind w:firstLine="640" w:firstLineChars="200"/>
        <w:rPr>
          <w:rFonts w:ascii="仿宋" w:hAnsi="仿宋" w:eastAsia="仿宋" w:cs="仿宋"/>
          <w:sz w:val="32"/>
          <w:szCs w:val="32"/>
        </w:rPr>
      </w:pPr>
      <w:r>
        <w:rPr>
          <w:rFonts w:hint="eastAsia" w:ascii="仿宋" w:hAnsi="仿宋" w:eastAsia="仿宋" w:cs="仿宋"/>
          <w:sz w:val="32"/>
          <w:szCs w:val="32"/>
        </w:rPr>
        <w:t>研究生国家奖学金评选期间，学院公开学生反馈渠道，电子邮箱music@sdu</w:t>
      </w:r>
      <w:r>
        <w:rPr>
          <w:rFonts w:hint="eastAsia" w:ascii="仿宋" w:hAnsi="仿宋" w:eastAsia="仿宋" w:cs="仿宋"/>
          <w:sz w:val="32"/>
          <w:szCs w:val="32"/>
          <w:highlight w:val="none"/>
        </w:rPr>
        <w:t>t.edu.cn，电话0533-</w:t>
      </w:r>
      <w:r>
        <w:rPr>
          <w:rFonts w:hint="eastAsia" w:ascii="仿宋" w:hAnsi="仿宋" w:eastAsia="仿宋" w:cs="仿宋"/>
          <w:sz w:val="32"/>
          <w:szCs w:val="32"/>
          <w:highlight w:val="none"/>
          <w:lang w:val="en-US" w:eastAsia="zh-CN"/>
        </w:rPr>
        <w:t>2782618</w:t>
      </w:r>
      <w:r>
        <w:rPr>
          <w:rFonts w:hint="eastAsia" w:ascii="仿宋" w:hAnsi="仿宋" w:eastAsia="仿宋" w:cs="仿宋"/>
          <w:sz w:val="32"/>
          <w:szCs w:val="32"/>
          <w:highlight w:val="none"/>
        </w:rPr>
        <w:t>。</w:t>
      </w:r>
      <w:r>
        <w:rPr>
          <w:rFonts w:hint="eastAsia" w:ascii="仿宋" w:hAnsi="仿宋" w:eastAsia="仿宋" w:cs="仿宋"/>
          <w:sz w:val="32"/>
          <w:szCs w:val="32"/>
        </w:rPr>
        <w:t>学校也开设电子邮箱xsglbgs_sdut@163.com,电话0533-2781997，专门接收举报、监督。反映问题要实事求是，电话和信函应告知真实姓名。对线索不清的匿名电话和匿名信函，不予受理。</w:t>
      </w:r>
    </w:p>
    <w:p w14:paraId="261B313A">
      <w:pPr>
        <w:ind w:firstLine="640" w:firstLineChars="200"/>
        <w:rPr>
          <w:rFonts w:ascii="仿宋" w:hAnsi="仿宋" w:eastAsia="仿宋" w:cs="仿宋"/>
          <w:sz w:val="32"/>
          <w:szCs w:val="32"/>
        </w:rPr>
      </w:pPr>
    </w:p>
    <w:p w14:paraId="2EFA5A5D">
      <w:pPr>
        <w:ind w:firstLine="640" w:firstLineChars="200"/>
        <w:rPr>
          <w:rFonts w:hint="eastAsia" w:ascii="仿宋" w:hAnsi="仿宋" w:eastAsia="仿宋" w:cs="仿宋"/>
          <w:sz w:val="32"/>
          <w:szCs w:val="32"/>
        </w:rPr>
      </w:pPr>
    </w:p>
    <w:p w14:paraId="10744C16">
      <w:pPr>
        <w:ind w:right="640"/>
        <w:jc w:val="right"/>
        <w:rPr>
          <w:rFonts w:ascii="仿宋" w:hAnsi="仿宋" w:eastAsia="仿宋" w:cs="仿宋"/>
          <w:sz w:val="32"/>
          <w:szCs w:val="32"/>
        </w:rPr>
      </w:pPr>
      <w:r>
        <w:rPr>
          <w:rFonts w:hint="eastAsia" w:ascii="仿宋" w:hAnsi="仿宋" w:eastAsia="仿宋" w:cs="仿宋"/>
          <w:sz w:val="32"/>
          <w:szCs w:val="32"/>
        </w:rPr>
        <w:t>音乐学院</w:t>
      </w:r>
    </w:p>
    <w:p w14:paraId="4A767C1F">
      <w:pPr>
        <w:jc w:val="right"/>
        <w:rPr>
          <w:rFonts w:ascii="仿宋" w:hAnsi="仿宋" w:eastAsia="仿宋" w:cs="仿宋"/>
          <w:sz w:val="32"/>
          <w:szCs w:val="32"/>
        </w:rPr>
      </w:pPr>
      <w:r>
        <w:rPr>
          <w:rFonts w:hint="eastAsia" w:ascii="仿宋" w:hAnsi="仿宋" w:eastAsia="仿宋" w:cs="仿宋"/>
          <w:sz w:val="32"/>
          <w:szCs w:val="32"/>
        </w:rPr>
        <w:t>                           2025年9月23日</w:t>
      </w:r>
    </w:p>
    <w:p w14:paraId="76CF4827">
      <w:pPr>
        <w:widowControl/>
        <w:jc w:val="right"/>
        <w:rPr>
          <w:rFonts w:ascii="仿宋" w:hAnsi="仿宋" w:eastAsia="仿宋" w:cs="仿宋"/>
          <w:sz w:val="32"/>
          <w:szCs w:val="32"/>
        </w:rPr>
      </w:pPr>
      <w:r>
        <w:rPr>
          <w:rFonts w:ascii="仿宋" w:hAnsi="仿宋" w:eastAsia="仿宋" w:cs="仿宋"/>
          <w:sz w:val="32"/>
          <w:szCs w:val="32"/>
        </w:rPr>
        <w:br w:type="page"/>
      </w:r>
    </w:p>
    <w:p w14:paraId="78689484">
      <w:pPr>
        <w:ind w:firstLine="643" w:firstLineChars="200"/>
        <w:rPr>
          <w:rFonts w:ascii="仿宋" w:hAnsi="仿宋" w:eastAsia="仿宋" w:cs="仿宋"/>
          <w:b/>
          <w:bCs/>
          <w:sz w:val="32"/>
          <w:szCs w:val="32"/>
        </w:rPr>
      </w:pPr>
      <w:r>
        <w:rPr>
          <w:rFonts w:hint="eastAsia" w:ascii="仿宋" w:hAnsi="仿宋" w:eastAsia="仿宋" w:cs="仿宋"/>
          <w:b/>
          <w:bCs/>
          <w:sz w:val="32"/>
          <w:szCs w:val="32"/>
        </w:rPr>
        <w:t>附：相关说明</w:t>
      </w:r>
    </w:p>
    <w:p w14:paraId="0FEB5A39">
      <w:pPr>
        <w:ind w:firstLine="640" w:firstLineChars="200"/>
        <w:rPr>
          <w:rFonts w:ascii="仿宋" w:hAnsi="仿宋" w:eastAsia="仿宋" w:cs="仿宋"/>
          <w:sz w:val="32"/>
          <w:szCs w:val="32"/>
        </w:rPr>
      </w:pPr>
      <w:r>
        <w:rPr>
          <w:rFonts w:hint="eastAsia" w:ascii="仿宋" w:hAnsi="仿宋" w:eastAsia="仿宋" w:cs="仿宋"/>
          <w:sz w:val="32"/>
          <w:szCs w:val="32"/>
        </w:rPr>
        <w:t>一、材料提交说明</w:t>
      </w:r>
    </w:p>
    <w:p w14:paraId="514B4BE1">
      <w:pPr>
        <w:ind w:firstLine="640" w:firstLineChars="200"/>
        <w:rPr>
          <w:rFonts w:ascii="仿宋" w:hAnsi="仿宋" w:eastAsia="仿宋" w:cs="仿宋"/>
          <w:sz w:val="32"/>
          <w:szCs w:val="32"/>
        </w:rPr>
      </w:pPr>
      <w:r>
        <w:rPr>
          <w:rFonts w:hint="eastAsia" w:ascii="仿宋" w:hAnsi="仿宋" w:eastAsia="仿宋" w:cs="仿宋"/>
          <w:sz w:val="32"/>
          <w:szCs w:val="32"/>
        </w:rPr>
        <w:t>1.电子版和纸质盖章版《研究生国家奖学金分配/推荐名额人员汇总表》（见学校研究生工作部官方文件附件2，严格按照评审结果顺序排序，1式1份）。</w:t>
      </w:r>
    </w:p>
    <w:p w14:paraId="0251AB47">
      <w:pPr>
        <w:ind w:firstLine="640" w:firstLineChars="200"/>
        <w:rPr>
          <w:rFonts w:ascii="仿宋" w:hAnsi="仿宋" w:eastAsia="仿宋" w:cs="仿宋"/>
          <w:sz w:val="32"/>
          <w:szCs w:val="32"/>
        </w:rPr>
      </w:pPr>
      <w:r>
        <w:rPr>
          <w:rFonts w:hint="eastAsia" w:ascii="仿宋" w:hAnsi="仿宋" w:eastAsia="仿宋" w:cs="仿宋"/>
          <w:sz w:val="32"/>
          <w:szCs w:val="32"/>
        </w:rPr>
        <w:t>2.导师签字、学院盖章的纸质版《研究生国家奖学金科研实践情况统计表（个人版）》（见附件3，为审核认定后的成果材料统计，删除未予认定等无效材料）。</w:t>
      </w:r>
    </w:p>
    <w:p w14:paraId="42036B1C">
      <w:pPr>
        <w:ind w:firstLine="640" w:firstLineChars="200"/>
        <w:rPr>
          <w:rFonts w:ascii="仿宋" w:hAnsi="仿宋" w:eastAsia="仿宋" w:cs="仿宋"/>
          <w:sz w:val="32"/>
          <w:szCs w:val="32"/>
        </w:rPr>
      </w:pPr>
      <w:r>
        <w:rPr>
          <w:rFonts w:hint="eastAsia" w:ascii="仿宋" w:hAnsi="仿宋" w:eastAsia="仿宋" w:cs="仿宋"/>
          <w:sz w:val="32"/>
          <w:szCs w:val="32"/>
        </w:rPr>
        <w:t>3.研究生成果证明材料（原件及复印件各1份，复印件复印到A4纸上，正反面复印，原件与复印件要分别固定，不要混在一起）。复印时请保证复印效果，其中论文类成果复印件应包括期刊封面、目录、正文等可以证明成果水平的相关资料，以便装订成册，用于存档和备查。所有复印件均需要导师签字，加盖学院公章。</w:t>
      </w:r>
    </w:p>
    <w:p w14:paraId="4C6C8EA0">
      <w:pPr>
        <w:ind w:firstLine="640" w:firstLineChars="200"/>
        <w:rPr>
          <w:rFonts w:ascii="仿宋" w:hAnsi="仿宋" w:eastAsia="仿宋" w:cs="仿宋"/>
          <w:sz w:val="32"/>
          <w:szCs w:val="32"/>
        </w:rPr>
      </w:pPr>
      <w:r>
        <w:rPr>
          <w:rFonts w:hint="eastAsia" w:ascii="仿宋" w:hAnsi="仿宋" w:eastAsia="仿宋" w:cs="仿宋"/>
          <w:sz w:val="32"/>
          <w:szCs w:val="32"/>
        </w:rPr>
        <w:t>4.电子版和盖章纸质版的研究生奖学金评审委员会名单（见附件4，评审委员会主任签字，学院盖章，1式1份）。</w:t>
      </w:r>
    </w:p>
    <w:p w14:paraId="5715C4B5">
      <w:pPr>
        <w:ind w:firstLine="640" w:firstLineChars="200"/>
        <w:rPr>
          <w:rFonts w:ascii="仿宋" w:hAnsi="仿宋" w:eastAsia="仿宋" w:cs="仿宋"/>
          <w:sz w:val="32"/>
          <w:szCs w:val="32"/>
        </w:rPr>
      </w:pPr>
      <w:r>
        <w:rPr>
          <w:rFonts w:hint="eastAsia" w:ascii="仿宋" w:hAnsi="仿宋" w:eastAsia="仿宋" w:cs="仿宋"/>
          <w:sz w:val="32"/>
          <w:szCs w:val="32"/>
        </w:rPr>
        <w:t>5.纸质版的《专业学位研究生实践手册》（仅限专业学位研究生）。</w:t>
      </w:r>
    </w:p>
    <w:p w14:paraId="10B48F46">
      <w:pPr>
        <w:ind w:firstLine="640" w:firstLineChars="200"/>
        <w:rPr>
          <w:rFonts w:ascii="仿宋" w:hAnsi="仿宋" w:eastAsia="仿宋" w:cs="仿宋"/>
          <w:sz w:val="32"/>
          <w:szCs w:val="32"/>
        </w:rPr>
      </w:pPr>
      <w:r>
        <w:rPr>
          <w:rFonts w:hint="eastAsia" w:ascii="仿宋" w:hAnsi="仿宋" w:eastAsia="仿宋" w:cs="仿宋"/>
          <w:sz w:val="32"/>
          <w:szCs w:val="32"/>
        </w:rPr>
        <w:t>6.盖章纸质版《研究生课程成绩单》（从鸿远楼6楼东电梯厅学校自助打印机打印）。</w:t>
      </w:r>
    </w:p>
    <w:p w14:paraId="00903619">
      <w:pPr>
        <w:ind w:firstLine="640" w:firstLineChars="200"/>
        <w:rPr>
          <w:rFonts w:ascii="仿宋" w:hAnsi="仿宋" w:eastAsia="仿宋" w:cs="仿宋"/>
          <w:sz w:val="32"/>
          <w:szCs w:val="32"/>
        </w:rPr>
      </w:pPr>
      <w:r>
        <w:rPr>
          <w:rFonts w:hint="eastAsia" w:ascii="仿宋" w:hAnsi="仿宋" w:eastAsia="仿宋" w:cs="仿宋"/>
          <w:sz w:val="32"/>
          <w:szCs w:val="32"/>
        </w:rPr>
        <w:t>7.报送材料时须每人一个牛皮纸袋，袋上注明学院、专业和姓名，分别按照顺序统一整理。</w:t>
      </w:r>
    </w:p>
    <w:p w14:paraId="3DD0844F">
      <w:pPr>
        <w:ind w:firstLine="640" w:firstLineChars="200"/>
        <w:rPr>
          <w:rFonts w:ascii="仿宋" w:hAnsi="仿宋" w:eastAsia="仿宋" w:cs="仿宋"/>
          <w:sz w:val="32"/>
          <w:szCs w:val="32"/>
        </w:rPr>
      </w:pPr>
      <w:r>
        <w:rPr>
          <w:rFonts w:hint="eastAsia" w:ascii="仿宋" w:hAnsi="仿宋" w:eastAsia="仿宋" w:cs="仿宋"/>
          <w:sz w:val="32"/>
          <w:szCs w:val="32"/>
        </w:rPr>
        <w:t>二、其他说明</w:t>
      </w:r>
    </w:p>
    <w:p w14:paraId="2413BC9E">
      <w:pPr>
        <w:ind w:firstLine="640" w:firstLineChars="200"/>
        <w:rPr>
          <w:rFonts w:ascii="仿宋" w:hAnsi="仿宋" w:eastAsia="仿宋" w:cs="仿宋"/>
          <w:sz w:val="32"/>
          <w:szCs w:val="32"/>
        </w:rPr>
      </w:pPr>
      <w:r>
        <w:rPr>
          <w:rFonts w:hint="eastAsia" w:ascii="仿宋" w:hAnsi="仿宋" w:eastAsia="仿宋" w:cs="仿宋"/>
          <w:sz w:val="32"/>
          <w:szCs w:val="32"/>
        </w:rPr>
        <w:t>1.申报材料中期刊（报刊）、专著等出版物必须已公开正式出版（有准确的刊物卷期号和出版时间，不含“网络首发”），申报人须提供期刊（报刊）、专著等出版物原件（国外部分英文期刊为网络期刊，这类情况须打印出相关论文内容后由导师审核签字并加盖学院公章），录用通知或出版合同等不予认定；专利必须为已授权的发明专利（以发明专利证书原件为准）；各类获奖证书等须为原件。</w:t>
      </w:r>
    </w:p>
    <w:p w14:paraId="349CA468">
      <w:pPr>
        <w:ind w:firstLine="640" w:firstLineChars="200"/>
        <w:rPr>
          <w:rFonts w:ascii="仿宋" w:hAnsi="仿宋" w:eastAsia="仿宋" w:cs="仿宋"/>
          <w:sz w:val="32"/>
          <w:szCs w:val="32"/>
        </w:rPr>
      </w:pPr>
      <w:r>
        <w:rPr>
          <w:rFonts w:hint="eastAsia" w:ascii="仿宋" w:hAnsi="仿宋" w:eastAsia="仿宋" w:cs="仿宋"/>
          <w:sz w:val="32"/>
          <w:szCs w:val="32"/>
        </w:rPr>
        <w:t>2.所有材料未按照规定时间上报，视为放弃申报资格，过期将不予受理。</w:t>
      </w:r>
    </w:p>
    <w:p w14:paraId="13E7FE2F">
      <w:pPr>
        <w:ind w:firstLine="640" w:firstLineChars="200"/>
        <w:rPr>
          <w:rFonts w:ascii="仿宋" w:hAnsi="仿宋" w:eastAsia="仿宋" w:cs="仿宋"/>
          <w:sz w:val="32"/>
          <w:szCs w:val="32"/>
        </w:rPr>
      </w:pPr>
      <w:r>
        <w:rPr>
          <w:rFonts w:hint="eastAsia" w:ascii="仿宋" w:hAnsi="仿宋" w:eastAsia="仿宋" w:cs="仿宋"/>
          <w:sz w:val="32"/>
          <w:szCs w:val="32"/>
        </w:rPr>
        <w:t>3.学院研究生辅导员和研究生秘书做好申报人员的资格审查工作，不符合条件的人员不允许申报。</w:t>
      </w:r>
    </w:p>
    <w:p w14:paraId="2D2011A2">
      <w:pPr>
        <w:ind w:firstLine="640" w:firstLineChars="200"/>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.在成果认定时统一标准。同时要注意科研成果的认定范围，“优秀学生”“春天的诗会”等不属于科研成果的认定范围。</w:t>
      </w:r>
    </w:p>
    <w:p w14:paraId="129C4E2E">
      <w:pPr>
        <w:ind w:firstLine="640" w:firstLineChars="200"/>
        <w:rPr>
          <w:rFonts w:ascii="仿宋" w:hAnsi="仿宋" w:eastAsia="仿宋" w:cs="仿宋"/>
          <w:sz w:val="32"/>
          <w:szCs w:val="32"/>
        </w:rPr>
      </w:pPr>
      <w:r>
        <w:rPr>
          <w:rFonts w:ascii="仿宋" w:hAnsi="仿宋" w:eastAsia="仿宋" w:cs="仿宋"/>
          <w:sz w:val="32"/>
          <w:szCs w:val="32"/>
        </w:rPr>
        <w:t>5</w:t>
      </w:r>
      <w:r>
        <w:rPr>
          <w:rFonts w:hint="eastAsia" w:ascii="仿宋" w:hAnsi="仿宋" w:eastAsia="仿宋" w:cs="仿宋"/>
          <w:sz w:val="32"/>
          <w:szCs w:val="32"/>
        </w:rPr>
        <w:t>.关于导师为第一作者、研究生为第二作者认定的条件：</w:t>
      </w:r>
    </w:p>
    <w:p w14:paraId="1025D352">
      <w:pPr>
        <w:ind w:firstLine="640" w:firstLineChars="200"/>
        <w:rPr>
          <w:rFonts w:ascii="仿宋" w:hAnsi="仿宋" w:eastAsia="仿宋" w:cs="仿宋"/>
          <w:sz w:val="32"/>
          <w:szCs w:val="32"/>
        </w:rPr>
      </w:pPr>
      <w:r>
        <w:rPr>
          <w:rFonts w:hint="eastAsia" w:ascii="仿宋" w:hAnsi="仿宋" w:eastAsia="仿宋" w:cs="仿宋"/>
          <w:sz w:val="32"/>
          <w:szCs w:val="32"/>
        </w:rPr>
        <w:t>（1）学院提供期刊不接收研究生为第一作者的有效证明；</w:t>
      </w:r>
    </w:p>
    <w:p w14:paraId="5AC642E9">
      <w:pPr>
        <w:ind w:firstLine="640" w:firstLineChars="200"/>
        <w:rPr>
          <w:rFonts w:ascii="仿宋" w:hAnsi="仿宋" w:eastAsia="仿宋" w:cs="仿宋"/>
          <w:sz w:val="32"/>
          <w:szCs w:val="32"/>
        </w:rPr>
      </w:pPr>
      <w:r>
        <w:rPr>
          <w:rFonts w:hint="eastAsia" w:ascii="仿宋" w:hAnsi="仿宋" w:eastAsia="仿宋" w:cs="仿宋"/>
          <w:sz w:val="32"/>
          <w:szCs w:val="32"/>
        </w:rPr>
        <w:t>（2）必须是研究生本人的导师（含副导师，以研究生信息管理系统备案的信息为准）为第一作者、研究生为第二作者的相关成果。具体量化加分权重由研究生本人的导师确定。</w:t>
      </w:r>
    </w:p>
    <w:p w14:paraId="71BD165D">
      <w:pPr>
        <w:ind w:firstLine="640" w:firstLineChars="200"/>
        <w:rPr>
          <w:rFonts w:ascii="仿宋" w:hAnsi="仿宋" w:eastAsia="仿宋" w:cs="仿宋"/>
          <w:sz w:val="32"/>
          <w:szCs w:val="32"/>
        </w:rPr>
      </w:pPr>
      <w:r>
        <w:rPr>
          <w:rFonts w:ascii="仿宋" w:hAnsi="仿宋" w:eastAsia="仿宋" w:cs="仿宋"/>
          <w:sz w:val="32"/>
          <w:szCs w:val="32"/>
        </w:rPr>
        <w:t>6</w:t>
      </w:r>
      <w:r>
        <w:rPr>
          <w:rFonts w:hint="eastAsia" w:ascii="仿宋" w:hAnsi="仿宋" w:eastAsia="仿宋" w:cs="仿宋"/>
          <w:sz w:val="32"/>
          <w:szCs w:val="32"/>
        </w:rPr>
        <w:t>.研究生署名为成果的通讯作者（非第一作者）不能被认定为成果的第一作者。</w:t>
      </w:r>
    </w:p>
    <w:p w14:paraId="04F9BAF9">
      <w:pPr>
        <w:ind w:firstLine="640" w:firstLineChars="200"/>
        <w:rPr>
          <w:rFonts w:ascii="仿宋" w:hAnsi="仿宋" w:eastAsia="仿宋" w:cs="仿宋"/>
          <w:sz w:val="32"/>
          <w:szCs w:val="32"/>
        </w:rPr>
      </w:pPr>
      <w:r>
        <w:rPr>
          <w:rFonts w:ascii="仿宋" w:hAnsi="仿宋" w:eastAsia="仿宋" w:cs="仿宋"/>
          <w:sz w:val="32"/>
          <w:szCs w:val="32"/>
        </w:rPr>
        <w:t>7</w:t>
      </w:r>
      <w:r>
        <w:rPr>
          <w:rFonts w:hint="eastAsia" w:ascii="仿宋" w:hAnsi="仿宋" w:eastAsia="仿宋" w:cs="仿宋"/>
          <w:sz w:val="32"/>
          <w:szCs w:val="32"/>
        </w:rPr>
        <w:t>.关于共同第一作者的认定条件：</w:t>
      </w:r>
    </w:p>
    <w:p w14:paraId="0D3FFDC7">
      <w:pPr>
        <w:ind w:firstLine="640" w:firstLineChars="200"/>
        <w:rPr>
          <w:rFonts w:ascii="仿宋" w:hAnsi="仿宋" w:eastAsia="仿宋" w:cs="仿宋"/>
          <w:sz w:val="32"/>
          <w:szCs w:val="32"/>
        </w:rPr>
      </w:pPr>
      <w:r>
        <w:rPr>
          <w:rFonts w:hint="eastAsia" w:ascii="仿宋" w:hAnsi="仿宋" w:eastAsia="仿宋" w:cs="仿宋"/>
          <w:sz w:val="32"/>
          <w:szCs w:val="32"/>
        </w:rPr>
        <w:t>（1）成果须以山东理工大学为第一署名单位；</w:t>
      </w:r>
    </w:p>
    <w:p w14:paraId="44C8268B">
      <w:pPr>
        <w:ind w:firstLine="640" w:firstLineChars="200"/>
        <w:rPr>
          <w:rFonts w:ascii="仿宋" w:hAnsi="仿宋" w:eastAsia="仿宋" w:cs="仿宋"/>
          <w:sz w:val="32"/>
          <w:szCs w:val="32"/>
        </w:rPr>
      </w:pPr>
      <w:r>
        <w:rPr>
          <w:rFonts w:hint="eastAsia" w:ascii="仿宋" w:hAnsi="仿宋" w:eastAsia="仿宋" w:cs="仿宋"/>
          <w:sz w:val="32"/>
          <w:szCs w:val="32"/>
        </w:rPr>
        <w:t>（2）如果共同一作中有且只有一名学生，该生可认定为第一作者；</w:t>
      </w:r>
    </w:p>
    <w:p w14:paraId="28070383">
      <w:pPr>
        <w:ind w:firstLine="640" w:firstLineChars="200"/>
        <w:rPr>
          <w:rFonts w:ascii="仿宋" w:hAnsi="仿宋" w:eastAsia="仿宋" w:cs="仿宋"/>
          <w:sz w:val="32"/>
          <w:szCs w:val="32"/>
        </w:rPr>
      </w:pPr>
      <w:r>
        <w:rPr>
          <w:rFonts w:hint="eastAsia" w:ascii="仿宋" w:hAnsi="仿宋" w:eastAsia="仿宋" w:cs="仿宋"/>
          <w:sz w:val="32"/>
          <w:szCs w:val="32"/>
        </w:rPr>
        <w:t>（3）如果共同一作中有两名及以上学生作为共同一作的，须首先确定共同一作中的一位为第一作者，其他共同一作学生须签订《学生共同第一作者认定授权申明》（一式两份，一份报学院审核，一份报研究生工作部存档，模板见附件5）。</w:t>
      </w:r>
    </w:p>
    <w:p w14:paraId="671312D0">
      <w:pPr>
        <w:ind w:firstLine="640" w:firstLineChars="200"/>
        <w:rPr>
          <w:rFonts w:ascii="仿宋" w:hAnsi="仿宋" w:eastAsia="仿宋" w:cs="仿宋"/>
          <w:sz w:val="32"/>
          <w:szCs w:val="32"/>
        </w:rPr>
      </w:pPr>
      <w:r>
        <w:rPr>
          <w:rFonts w:ascii="仿宋" w:hAnsi="仿宋" w:eastAsia="仿宋" w:cs="仿宋"/>
          <w:sz w:val="32"/>
          <w:szCs w:val="32"/>
        </w:rPr>
        <w:t>8</w:t>
      </w:r>
      <w:r>
        <w:rPr>
          <w:rFonts w:hint="eastAsia" w:ascii="仿宋" w:hAnsi="仿宋" w:eastAsia="仿宋" w:cs="仿宋"/>
          <w:sz w:val="32"/>
          <w:szCs w:val="32"/>
        </w:rPr>
        <w:t>.推荐名额的具体条件：</w:t>
      </w:r>
    </w:p>
    <w:p w14:paraId="75EEDE19">
      <w:pPr>
        <w:ind w:firstLine="640" w:firstLineChars="200"/>
        <w:rPr>
          <w:rFonts w:ascii="仿宋" w:hAnsi="仿宋" w:eastAsia="仿宋" w:cs="仿宋"/>
          <w:sz w:val="32"/>
          <w:szCs w:val="32"/>
        </w:rPr>
      </w:pPr>
      <w:r>
        <w:rPr>
          <w:rFonts w:hint="eastAsia" w:ascii="仿宋" w:hAnsi="仿宋" w:eastAsia="仿宋" w:cs="仿宋"/>
          <w:sz w:val="32"/>
          <w:szCs w:val="32"/>
        </w:rPr>
        <w:t>推荐名额除满足《山东理工大学研究生国家奖学金实施细则》（鲁理工大政发〔2019〕78号）中规定的评选条件外，还须满足下列条件之一：</w:t>
      </w:r>
    </w:p>
    <w:p w14:paraId="0CFE6594">
      <w:pPr>
        <w:ind w:firstLine="640" w:firstLineChars="200"/>
        <w:rPr>
          <w:rFonts w:ascii="仿宋" w:hAnsi="仿宋" w:eastAsia="仿宋" w:cs="仿宋"/>
          <w:sz w:val="32"/>
          <w:szCs w:val="32"/>
        </w:rPr>
      </w:pPr>
      <w:r>
        <w:rPr>
          <w:rFonts w:hint="eastAsia" w:ascii="仿宋" w:hAnsi="仿宋" w:eastAsia="仿宋" w:cs="仿宋"/>
          <w:sz w:val="32"/>
          <w:szCs w:val="32"/>
        </w:rPr>
        <w:t>（1）首位获得授权发明专利；</w:t>
      </w:r>
    </w:p>
    <w:p w14:paraId="113A134D">
      <w:pPr>
        <w:ind w:firstLine="640" w:firstLineChars="200"/>
        <w:rPr>
          <w:rFonts w:hint="eastAsia" w:ascii="仿宋" w:hAnsi="仿宋" w:eastAsia="仿宋" w:cs="仿宋"/>
          <w:sz w:val="32"/>
          <w:szCs w:val="32"/>
        </w:rPr>
      </w:pPr>
      <w:r>
        <w:rPr>
          <w:rFonts w:hint="eastAsia" w:ascii="仿宋" w:hAnsi="仿宋" w:eastAsia="仿宋" w:cs="仿宋"/>
          <w:sz w:val="32"/>
          <w:szCs w:val="32"/>
        </w:rPr>
        <w:t>（2）作为队长或主要负责人获得国家级A+类竞赛三等奖（铜奖）及以上奖励；或获得国家级A类竞赛二等奖（银奖）及以上奖励。（以当年《山东理工大学创新创业竞赛目录（研究生）》（简称竞赛目录）为准；因2025年竞赛目录未公布，2025年的竞赛获奖参照2024年竞赛目录执行）。</w:t>
      </w:r>
    </w:p>
    <w:p w14:paraId="2B05AA08"/>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DC5AD58-2B24-4491-A9D3-D6EC472E79F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公文小标宋">
    <w:panose1 w:val="02000500000000000000"/>
    <w:charset w:val="86"/>
    <w:family w:val="auto"/>
    <w:pitch w:val="default"/>
    <w:sig w:usb0="A00002BF" w:usb1="38CF7CFA" w:usb2="00000016" w:usb3="00000000" w:csb0="00040001" w:csb1="00000000"/>
    <w:embedRegular r:id="rId2" w:fontKey="{0549E5A5-8E3E-4B9B-BCC9-56E3F3411046}"/>
  </w:font>
  <w:font w:name="仿宋">
    <w:panose1 w:val="02010609060101010101"/>
    <w:charset w:val="86"/>
    <w:family w:val="modern"/>
    <w:pitch w:val="default"/>
    <w:sig w:usb0="800002BF" w:usb1="38CF7CFA" w:usb2="00000016" w:usb3="00000000" w:csb0="00040001" w:csb1="00000000"/>
    <w:embedRegular r:id="rId3" w:fontKey="{EF623B16-EA77-4750-AA64-A6B1591938B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31273F"/>
    <w:rsid w:val="00406CBB"/>
    <w:rsid w:val="005166B1"/>
    <w:rsid w:val="00783FB1"/>
    <w:rsid w:val="008055E2"/>
    <w:rsid w:val="00CB3FF4"/>
    <w:rsid w:val="00CE3E89"/>
    <w:rsid w:val="00D36764"/>
    <w:rsid w:val="162738E6"/>
    <w:rsid w:val="214B6084"/>
    <w:rsid w:val="47710863"/>
    <w:rsid w:val="4F50502B"/>
    <w:rsid w:val="6608651D"/>
    <w:rsid w:val="79312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2520</Words>
  <Characters>2675</Characters>
  <Lines>19</Lines>
  <Paragraphs>5</Paragraphs>
  <TotalTime>0</TotalTime>
  <ScaleCrop>false</ScaleCrop>
  <LinksUpToDate>false</LinksUpToDate>
  <CharactersWithSpaces>2702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2025-09-23T08:14:00Z</dcterms:created>
  <dc:creator>不二佳奕  ʚɞ</dc:creator>
  <cp:lastModifiedBy>不二佳奕  ʚɞ</cp:lastModifiedBy>
  <dcterms:modified xsi:type="dcterms:W3CDTF">2025-09-24T00:26:37Z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575B45C5D89542A699ACBE92D1C4B679_13</vt:lpwstr>
  </property>
  <property fmtid="{D5CDD505-2E9C-101B-9397-08002B2CF9AE}" pid="4" name="KSOTemplateDocerSaveRecord">
    <vt:lpwstr>eyJoZGlkIjoiYzk0MWZhOTI4NDM0MGU0MjA5YTdiNzAyNGYwMTFiZDMiLCJ1c2VySWQiOiIzNTI3NDA0NDMifQ==</vt:lpwstr>
  </property>
</Properties>
</file>